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附件1：</w:t>
      </w:r>
    </w:p>
    <w:p>
      <w:pPr>
        <w:spacing w:before="156" w:beforeLines="50" w:line="360" w:lineRule="auto"/>
        <w:jc w:val="center"/>
        <w:outlineLvl w:val="0"/>
        <w:rPr>
          <w:rFonts w:hint="eastAsia" w:ascii="方正小标宋简体" w:eastAsia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沈阳市超低能耗建筑项目申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请报告</w:t>
      </w:r>
    </w:p>
    <w:tbl>
      <w:tblPr>
        <w:tblStyle w:val="2"/>
        <w:tblW w:w="538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56" w:type="dxa"/>
          <w:bottom w:w="0" w:type="dxa"/>
          <w:right w:w="56" w:type="dxa"/>
        </w:tblCellMar>
      </w:tblPr>
      <w:tblGrid>
        <w:gridCol w:w="2288"/>
        <w:gridCol w:w="2062"/>
        <w:gridCol w:w="65"/>
        <w:gridCol w:w="2221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85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</w:t>
            </w:r>
          </w:p>
        </w:tc>
        <w:tc>
          <w:tcPr>
            <w:tcW w:w="373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94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项目地址</w:t>
            </w:r>
          </w:p>
        </w:tc>
        <w:tc>
          <w:tcPr>
            <w:tcW w:w="373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94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建设单位</w:t>
            </w:r>
          </w:p>
        </w:tc>
        <w:tc>
          <w:tcPr>
            <w:tcW w:w="373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94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联系人</w:t>
            </w:r>
          </w:p>
        </w:tc>
        <w:tc>
          <w:tcPr>
            <w:tcW w:w="1138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62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电话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2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建筑类型</w:t>
            </w:r>
          </w:p>
        </w:tc>
        <w:tc>
          <w:tcPr>
            <w:tcW w:w="373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住宅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办公建筑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>商业建筑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ascii="仿宋" w:hAnsi="仿宋" w:eastAsia="仿宋"/>
              </w:rPr>
              <w:t xml:space="preserve">  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其他类型(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52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建设方式</w:t>
            </w:r>
          </w:p>
        </w:tc>
        <w:tc>
          <w:tcPr>
            <w:tcW w:w="3736" w:type="pct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新建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改造</w:t>
            </w:r>
            <w:r>
              <w:rPr>
                <w:rFonts w:hint="eastAsia" w:ascii="仿宋" w:hAnsi="仿宋" w:eastAsia="仿宋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562" w:hRule="atLeast"/>
          <w:jc w:val="center"/>
        </w:trPr>
        <w:tc>
          <w:tcPr>
            <w:tcW w:w="1263" w:type="pc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开工时间</w:t>
            </w:r>
          </w:p>
        </w:tc>
        <w:tc>
          <w:tcPr>
            <w:tcW w:w="11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竣工时间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810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总建筑面积（m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174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超低能耗示范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面积（m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6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总投资（万元）</w:t>
            </w:r>
          </w:p>
        </w:tc>
        <w:tc>
          <w:tcPr>
            <w:tcW w:w="117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25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增量成本（元/m</w:t>
            </w:r>
            <w:r>
              <w:rPr>
                <w:rFonts w:hint="eastAsia" w:ascii="仿宋_GB2312" w:eastAsia="仿宋_GB2312"/>
                <w:sz w:val="28"/>
                <w:szCs w:val="28"/>
                <w:vertAlign w:val="superscript"/>
              </w:rPr>
              <w:t>2</w:t>
            </w:r>
            <w:r>
              <w:rPr>
                <w:rFonts w:hint="eastAsia" w:ascii="仿宋_GB2312" w:eastAsia="仿宋_GB2312"/>
                <w:sz w:val="28"/>
                <w:szCs w:val="28"/>
              </w:rPr>
              <w:t>）</w:t>
            </w:r>
          </w:p>
        </w:tc>
        <w:tc>
          <w:tcPr>
            <w:tcW w:w="1336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406" w:hRule="atLeast"/>
          <w:jc w:val="center"/>
        </w:trPr>
        <w:tc>
          <w:tcPr>
            <w:tcW w:w="1263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建筑能效</w:t>
            </w:r>
            <w:r>
              <w:rPr>
                <w:rFonts w:hint="eastAsia" w:ascii="仿宋_GB2312" w:eastAsia="仿宋_GB2312" w:cs="Damascus Semi Bold"/>
                <w:sz w:val="28"/>
                <w:szCs w:val="28"/>
              </w:rPr>
              <w:t>目标</w:t>
            </w:r>
          </w:p>
        </w:tc>
        <w:tc>
          <w:tcPr>
            <w:tcW w:w="3736" w:type="pct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超低能耗建筑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ascii="仿宋" w:hAnsi="仿宋" w:eastAsia="仿宋"/>
              </w:rPr>
              <w:t xml:space="preserve">  </w:t>
            </w:r>
            <w:r>
              <w:rPr>
                <w:rFonts w:hint="eastAsia" w:ascii="仿宋_GB2312" w:eastAsia="仿宋_GB2312"/>
                <w:sz w:val="28"/>
                <w:szCs w:val="28"/>
              </w:rPr>
              <w:t>近零能耗建筑</w:t>
            </w:r>
            <w:r>
              <w:rPr>
                <w:rFonts w:hint="eastAsia" w:ascii="仿宋" w:hAnsi="仿宋" w:eastAsia="仿宋"/>
              </w:rPr>
              <w:sym w:font="Wingdings 2" w:char="00A3"/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零能耗建筑</w:t>
            </w:r>
            <w:r>
              <w:rPr>
                <w:rFonts w:hint="eastAsia" w:ascii="仿宋" w:hAnsi="仿宋" w:eastAsia="仿宋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6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项目概况</w:t>
            </w: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  <w:p>
            <w:pPr>
              <w:snapToGrid w:val="0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56" w:type="dxa"/>
            <w:bottom w:w="0" w:type="dxa"/>
            <w:right w:w="56" w:type="dxa"/>
          </w:tblCellMar>
        </w:tblPrEx>
        <w:trPr>
          <w:trHeight w:val="2772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  <w:r>
              <w:rPr>
                <w:rFonts w:hint="eastAsia" w:eastAsia="仿宋"/>
                <w:sz w:val="28"/>
                <w:szCs w:val="28"/>
              </w:rPr>
              <w:t>申请单位公章</w:t>
            </w:r>
          </w:p>
          <w:p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  <w:p>
            <w:pPr>
              <w:snapToGrid w:val="0"/>
              <w:spacing w:line="500" w:lineRule="exact"/>
              <w:ind w:firstLine="3500" w:firstLineChars="12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负责人：</w:t>
            </w:r>
            <w:r>
              <w:rPr>
                <w:rFonts w:hint="eastAsia" w:eastAsia="仿宋"/>
                <w:sz w:val="28"/>
                <w:szCs w:val="28"/>
              </w:rPr>
              <w:t xml:space="preserve">            </w:t>
            </w:r>
            <w:r>
              <w:rPr>
                <w:rFonts w:eastAsia="仿宋"/>
                <w:sz w:val="28"/>
                <w:szCs w:val="28"/>
              </w:rPr>
              <w:t>单位盖章</w:t>
            </w:r>
          </w:p>
          <w:p>
            <w:pPr>
              <w:spacing w:before="624" w:beforeLines="200" w:line="500" w:lineRule="exact"/>
              <w:ind w:firstLine="6020" w:firstLineChars="2150"/>
              <w:rPr>
                <w:rFonts w:eastAsia="仿宋"/>
                <w:sz w:val="28"/>
                <w:szCs w:val="28"/>
              </w:rPr>
            </w:pPr>
            <w:r>
              <w:rPr>
                <w:rFonts w:eastAsia="仿宋"/>
                <w:sz w:val="28"/>
                <w:szCs w:val="28"/>
              </w:rPr>
              <w:t>年</w:t>
            </w:r>
            <w:r>
              <w:rPr>
                <w:rFonts w:hint="eastAsia"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月</w:t>
            </w:r>
            <w:r>
              <w:rPr>
                <w:rFonts w:hint="eastAsia" w:eastAsia="仿宋"/>
                <w:sz w:val="28"/>
                <w:szCs w:val="28"/>
              </w:rPr>
              <w:t xml:space="preserve">   </w:t>
            </w:r>
            <w:r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amascus Semi Bold">
    <w:altName w:val="Segoe Print"/>
    <w:panose1 w:val="00000000000000000000"/>
    <w:charset w:val="00"/>
    <w:family w:val="auto"/>
    <w:pitch w:val="default"/>
    <w:sig w:usb0="00000000" w:usb1="00000000" w:usb2="0000008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YmY1OGE2YWY5N2ZiNzEyN2QxZjY0YzE0ZjYyNTMifQ=="/>
  </w:docVars>
  <w:rsids>
    <w:rsidRoot w:val="3B57043B"/>
    <w:rsid w:val="3B57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2023-12-29T02:25:00Z</dcterms:created>
  <dc:creator>WPS_1677126106</dc:creator>
  <cp:lastModifiedBy>WPS_1677126106</cp:lastModifiedBy>
  <dcterms:modified xsi:type="dcterms:W3CDTF">2023-12-29T02:26:16Z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9AD5793C727D4229859A8103655EE520_11</vt:lpwstr>
  </property>
</Properties>
</file>