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4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46"/>
        <w:jc w:val="center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  <w:t>沈阳市建设工程安全生产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46"/>
        <w:jc w:val="center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  <w:t>重大事故隐患整改延期申请书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right="0" w:firstLine="346"/>
        <w:jc w:val="center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u w:val="single"/>
        </w:rPr>
        <w:t>协调督办单位：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按照沈阳市城乡建设局下达的《沈阳市建设工程安全生产重大事故隐患挂牌督办整改通知书》（沈建安〔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2019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〕第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号）的要求，被挂牌督办单位在规定时限（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__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__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__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日）内由于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_____________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客观原因无法整改完毕（附：重大事故隐患整改情况报告），现提出申请将整改时限延期至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__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__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日，请核准。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建设单位（盖章）：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     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项目负责人（签名）：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监理单位（盖章）：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     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总监理工程师（签名）：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                         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</w:t>
      </w:r>
      <w:r>
        <w:rPr>
          <w:rFonts w:eastAsia="仿宋_GB2312"/>
          <w:sz w:val="32"/>
          <w:szCs w:val="32"/>
        </w:rPr>
        <w:t xml:space="preserve">被挂牌督办单位（盖章）：  </w:t>
      </w:r>
    </w:p>
    <w:p>
      <w:pPr>
        <w:keepNext w:val="0"/>
        <w:keepLines w:val="0"/>
        <w:pageBreakBefore w:val="0"/>
        <w:widowControl w:val="0"/>
        <w:pBdr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协调督办单位意见：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经核查，被挂牌督办单位无法按照规定时限完成重大事故隐患整改的_______________________客观原因属实（附情况说明报告），建议将整改时限延期至____月____日。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协调督办单位（盖章）：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年    月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B78D5"/>
    <w:rsid w:val="50CB78D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2019-11-21T05:49:00Z</dcterms:created>
  <dc:creator>Administrator</dc:creator>
  <cp:lastModifiedBy>Administrator</cp:lastModifiedBy>
  <dcterms:modified xsi:type="dcterms:W3CDTF">2019-11-21T05:49:14Z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