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/>
          <w:sz w:val="44"/>
          <w:szCs w:val="44"/>
        </w:rPr>
        <w:t>全市高层建筑消防安全综合治理工作统计表</w:t>
      </w:r>
    </w:p>
    <w:p>
      <w:pPr>
        <w:spacing w:line="580" w:lineRule="exact"/>
        <w:rPr>
          <w:rFonts w:ascii="Times New Roman" w:hAnsi="Times New Roman" w:cs="Times New Roman"/>
          <w:szCs w:val="32"/>
        </w:rPr>
      </w:pPr>
    </w:p>
    <w:tbl>
      <w:tblPr>
        <w:tblStyle w:val="2"/>
        <w:tblW w:w="5151" w:type="pct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288"/>
        <w:gridCol w:w="442"/>
        <w:gridCol w:w="378"/>
        <w:gridCol w:w="350"/>
        <w:gridCol w:w="533"/>
        <w:gridCol w:w="529"/>
        <w:gridCol w:w="354"/>
        <w:gridCol w:w="345"/>
        <w:gridCol w:w="354"/>
        <w:gridCol w:w="352"/>
        <w:gridCol w:w="620"/>
        <w:gridCol w:w="356"/>
        <w:gridCol w:w="352"/>
        <w:gridCol w:w="356"/>
        <w:gridCol w:w="443"/>
        <w:gridCol w:w="442"/>
        <w:gridCol w:w="443"/>
        <w:gridCol w:w="443"/>
        <w:gridCol w:w="531"/>
        <w:gridCol w:w="376"/>
        <w:gridCol w:w="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8" w:type="pct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黑体" w:cs="Times New Roman"/>
                <w:szCs w:val="21"/>
              </w:rPr>
              <w:t>项目</w:t>
            </w:r>
          </w:p>
          <w:p>
            <w:pPr>
              <w:spacing w:line="58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地区</w:t>
            </w:r>
          </w:p>
          <w:p>
            <w:pPr>
              <w:spacing w:line="58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（部门）</w:t>
            </w:r>
          </w:p>
        </w:tc>
        <w:tc>
          <w:tcPr>
            <w:tcW w:w="1380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按高度分类</w:t>
            </w:r>
          </w:p>
        </w:tc>
        <w:tc>
          <w:tcPr>
            <w:tcW w:w="3402" w:type="pct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按使用性质分类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18" w:type="pct"/>
            <w:vMerge w:val="continue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06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高层</w:t>
            </w:r>
          </w:p>
        </w:tc>
        <w:tc>
          <w:tcPr>
            <w:tcW w:w="774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超高层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高层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厂房</w:t>
            </w:r>
          </w:p>
        </w:tc>
        <w:tc>
          <w:tcPr>
            <w:tcW w:w="728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高层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仓库</w:t>
            </w:r>
          </w:p>
        </w:tc>
        <w:tc>
          <w:tcPr>
            <w:tcW w:w="63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高层住宅建筑</w:t>
            </w:r>
          </w:p>
        </w:tc>
        <w:tc>
          <w:tcPr>
            <w:tcW w:w="728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高层公共建筑</w:t>
            </w:r>
          </w:p>
        </w:tc>
        <w:tc>
          <w:tcPr>
            <w:tcW w:w="740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高层住宅、共建合用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18" w:type="pct"/>
            <w:vMerge w:val="continue"/>
            <w:tcBorders>
              <w:bottom w:val="single" w:color="000000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检查（栋）</w:t>
            </w:r>
          </w:p>
        </w:tc>
        <w:tc>
          <w:tcPr>
            <w:tcW w:w="2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发现隐患（处）</w:t>
            </w:r>
          </w:p>
        </w:tc>
        <w:tc>
          <w:tcPr>
            <w:tcW w:w="2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整改隐患（处）</w:t>
            </w:r>
          </w:p>
        </w:tc>
        <w:tc>
          <w:tcPr>
            <w:tcW w:w="19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检查（栋）</w:t>
            </w:r>
          </w:p>
        </w:tc>
        <w:tc>
          <w:tcPr>
            <w:tcW w:w="29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发现隐患（处）</w:t>
            </w:r>
          </w:p>
        </w:tc>
        <w:tc>
          <w:tcPr>
            <w:tcW w:w="28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整改隐患（处）</w:t>
            </w:r>
          </w:p>
        </w:tc>
        <w:tc>
          <w:tcPr>
            <w:tcW w:w="19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检查（栋）</w:t>
            </w:r>
          </w:p>
        </w:tc>
        <w:tc>
          <w:tcPr>
            <w:tcW w:w="1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发现隐患（处）</w:t>
            </w:r>
          </w:p>
        </w:tc>
        <w:tc>
          <w:tcPr>
            <w:tcW w:w="19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整改隐患（处）</w:t>
            </w:r>
          </w:p>
        </w:tc>
        <w:tc>
          <w:tcPr>
            <w:tcW w:w="1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检查（栋）</w:t>
            </w:r>
          </w:p>
        </w:tc>
        <w:tc>
          <w:tcPr>
            <w:tcW w:w="3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发现隐患（处）</w:t>
            </w:r>
          </w:p>
        </w:tc>
        <w:tc>
          <w:tcPr>
            <w:tcW w:w="19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整改隐患（处）</w:t>
            </w:r>
          </w:p>
        </w:tc>
        <w:tc>
          <w:tcPr>
            <w:tcW w:w="1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检查（栋）</w:t>
            </w:r>
          </w:p>
        </w:tc>
        <w:tc>
          <w:tcPr>
            <w:tcW w:w="19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发现隐患（处）</w:t>
            </w: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整改隐患（处）</w:t>
            </w:r>
          </w:p>
        </w:tc>
        <w:tc>
          <w:tcPr>
            <w:tcW w:w="2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检查（栋）</w:t>
            </w: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发现隐患（处）</w:t>
            </w: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整改隐患（处）</w:t>
            </w:r>
          </w:p>
        </w:tc>
        <w:tc>
          <w:tcPr>
            <w:tcW w:w="2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检查（栋）</w:t>
            </w:r>
          </w:p>
        </w:tc>
        <w:tc>
          <w:tcPr>
            <w:tcW w:w="2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发现隐患（处）</w:t>
            </w: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整改隐患（处）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8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方正小标宋简体" w:cs="Times New Roman"/>
          <w:sz w:val="44"/>
          <w:szCs w:val="44"/>
          <w:highlight w:val="yellow"/>
        </w:rPr>
      </w:pPr>
      <w:r>
        <w:rPr>
          <w:rFonts w:ascii="Times New Roman" w:hAnsi="Times New Roman" w:cs="Times New Roman"/>
          <w:szCs w:val="32"/>
        </w:rPr>
        <w:t xml:space="preserve">审核人：                       填报人：                      联系方式：               </w:t>
      </w:r>
    </w:p>
    <w:p>
      <w:pPr>
        <w:spacing w:line="58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 w:cs="Times New Roman"/>
          <w:bCs/>
          <w:sz w:val="32"/>
          <w:szCs w:val="32"/>
        </w:rPr>
        <w:sectPr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90F35"/>
    <w:rsid w:val="657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2020-01-17T07:23:00Z</dcterms:created>
  <dc:creator>Administrator</dc:creator>
  <cp:lastModifiedBy>Administrator</cp:lastModifiedBy>
  <dcterms:modified xsi:type="dcterms:W3CDTF">2020-01-17T07:23:58Z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