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rPr>
        <w:t>外省工程造价咨询企业跨省承接业务备案工作制度</w:t>
      </w:r>
    </w:p>
    <w:p>
      <w:pPr>
        <w:rPr>
          <w:b/>
          <w:sz w:val="30"/>
          <w:szCs w:val="30"/>
        </w:rPr>
      </w:pPr>
    </w:p>
    <w:p>
      <w:pPr>
        <w:pStyle w:val="4"/>
        <w:numPr>
          <w:ilvl w:val="0"/>
          <w:numId w:val="1"/>
        </w:numPr>
        <w:ind w:firstLineChars="0"/>
        <w:rPr>
          <w:b/>
          <w:sz w:val="32"/>
          <w:szCs w:val="32"/>
        </w:rPr>
      </w:pPr>
      <w:r>
        <w:rPr>
          <w:rFonts w:hint="eastAsia"/>
          <w:b/>
          <w:sz w:val="32"/>
          <w:szCs w:val="32"/>
        </w:rPr>
        <w:t>工作目的</w:t>
      </w:r>
    </w:p>
    <w:p>
      <w:pPr>
        <w:ind w:firstLine="422" w:firstLineChars="150"/>
        <w:rPr>
          <w:sz w:val="28"/>
          <w:szCs w:val="28"/>
        </w:rPr>
      </w:pPr>
      <w:r>
        <w:rPr>
          <w:rFonts w:hint="eastAsia"/>
          <w:b/>
          <w:sz w:val="28"/>
          <w:szCs w:val="28"/>
        </w:rPr>
        <w:t xml:space="preserve"> </w:t>
      </w:r>
      <w:r>
        <w:rPr>
          <w:rFonts w:hint="eastAsia"/>
          <w:sz w:val="28"/>
          <w:szCs w:val="28"/>
        </w:rPr>
        <w:t>为加强对省外工程造价咨询企业跨行政区域承接业务的管理，规范我市工程造价咨询市场，制定本工作制度。</w:t>
      </w:r>
    </w:p>
    <w:p>
      <w:pPr>
        <w:pStyle w:val="4"/>
        <w:numPr>
          <w:ilvl w:val="0"/>
          <w:numId w:val="1"/>
        </w:numPr>
        <w:ind w:firstLineChars="0"/>
        <w:rPr>
          <w:b/>
          <w:sz w:val="32"/>
          <w:szCs w:val="32"/>
        </w:rPr>
      </w:pPr>
      <w:r>
        <w:rPr>
          <w:rFonts w:hint="eastAsia"/>
          <w:b/>
          <w:sz w:val="32"/>
          <w:szCs w:val="32"/>
        </w:rPr>
        <w:t>制定依据</w:t>
      </w:r>
    </w:p>
    <w:p>
      <w:pPr>
        <w:ind w:firstLine="560" w:firstLineChars="200"/>
        <w:rPr>
          <w:rFonts w:asciiTheme="minorEastAsia" w:hAnsiTheme="minorEastAsia"/>
          <w:sz w:val="28"/>
          <w:szCs w:val="28"/>
        </w:rPr>
      </w:pPr>
      <w:r>
        <w:rPr>
          <w:rFonts w:hint="eastAsia"/>
          <w:sz w:val="28"/>
          <w:szCs w:val="28"/>
        </w:rPr>
        <w:t>1.</w:t>
      </w:r>
      <w:r>
        <w:rPr>
          <w:rFonts w:hint="eastAsia" w:asciiTheme="minorEastAsia" w:hAnsiTheme="minorEastAsia"/>
          <w:sz w:val="28"/>
          <w:szCs w:val="28"/>
        </w:rPr>
        <w:t>《工程造价咨询企业管理办法》（建设部令第149号 2020年2月19日住房和城乡建设部令第50号修正）</w:t>
      </w:r>
    </w:p>
    <w:p>
      <w:pPr>
        <w:ind w:firstLine="560" w:firstLineChars="200"/>
        <w:rPr>
          <w:rFonts w:asciiTheme="minorEastAsia" w:hAnsiTheme="minorEastAsia"/>
          <w:sz w:val="28"/>
          <w:szCs w:val="28"/>
        </w:rPr>
      </w:pPr>
      <w:r>
        <w:rPr>
          <w:rFonts w:hint="eastAsia" w:asciiTheme="minorEastAsia" w:hAnsiTheme="minorEastAsia"/>
          <w:sz w:val="28"/>
          <w:szCs w:val="28"/>
        </w:rPr>
        <w:t>第二十三条 工程造价咨询企业跨省、自治区、直辖市承接工程造价咨询业务的，应当自承接业务之日起30内到建设工程所在地省、自治区、直辖市人民政府住房城乡建设主管部门备案</w:t>
      </w:r>
    </w:p>
    <w:p>
      <w:pPr>
        <w:ind w:firstLine="560" w:firstLineChars="200"/>
        <w:rPr>
          <w:rFonts w:asciiTheme="minorEastAsia" w:hAnsiTheme="minorEastAsia"/>
          <w:sz w:val="28"/>
          <w:szCs w:val="28"/>
        </w:rPr>
      </w:pPr>
      <w:r>
        <w:rPr>
          <w:rFonts w:hint="eastAsia" w:asciiTheme="minorEastAsia" w:hAnsiTheme="minorEastAsia"/>
          <w:sz w:val="28"/>
          <w:szCs w:val="28"/>
        </w:rPr>
        <w:t>2. 《辽宁省建设工程造价管理办法》（辽宁省人民政府令第260号）</w:t>
      </w:r>
    </w:p>
    <w:p>
      <w:pPr>
        <w:ind w:firstLine="560" w:firstLineChars="200"/>
        <w:rPr>
          <w:sz w:val="28"/>
          <w:szCs w:val="28"/>
        </w:rPr>
      </w:pPr>
      <w:r>
        <w:rPr>
          <w:rFonts w:hint="eastAsia" w:asciiTheme="minorEastAsia" w:hAnsiTheme="minorEastAsia"/>
          <w:sz w:val="28"/>
          <w:szCs w:val="28"/>
        </w:rPr>
        <w:t>第二十五条 建设工程造价咨询企业跨省、自治区、直辖市承接工程造价咨询业务的，应当自承接业务之日起30日内到省建设工程造价行政主管部门备案</w:t>
      </w:r>
    </w:p>
    <w:p>
      <w:pPr>
        <w:ind w:firstLine="552"/>
        <w:rPr>
          <w:b/>
          <w:sz w:val="32"/>
          <w:szCs w:val="32"/>
        </w:rPr>
      </w:pPr>
      <w:r>
        <w:rPr>
          <w:rFonts w:hint="eastAsia"/>
          <w:b/>
          <w:sz w:val="32"/>
          <w:szCs w:val="32"/>
        </w:rPr>
        <w:t>三、适用范围</w:t>
      </w:r>
    </w:p>
    <w:p>
      <w:pPr>
        <w:ind w:firstLine="552"/>
        <w:rPr>
          <w:sz w:val="28"/>
          <w:szCs w:val="28"/>
        </w:rPr>
      </w:pPr>
      <w:r>
        <w:rPr>
          <w:rFonts w:hint="eastAsia"/>
          <w:sz w:val="28"/>
          <w:szCs w:val="28"/>
        </w:rPr>
        <w:t>依法取得住房和城乡建设部或省、自治区、直辖市建设行政主管部门核定的工程造价咨询资质、工商注册地不在辽宁省行政区域内的工程造价咨询企业，在我市承接工程造价咨询业务时，适用本工作制度。</w:t>
      </w:r>
    </w:p>
    <w:p>
      <w:pPr>
        <w:ind w:firstLine="552"/>
        <w:rPr>
          <w:b/>
          <w:sz w:val="32"/>
          <w:szCs w:val="32"/>
        </w:rPr>
      </w:pPr>
      <w:r>
        <w:rPr>
          <w:rFonts w:hint="eastAsia"/>
          <w:b/>
          <w:sz w:val="32"/>
          <w:szCs w:val="32"/>
        </w:rPr>
        <w:t>四、备案提交的材料</w:t>
      </w:r>
    </w:p>
    <w:p>
      <w:pPr>
        <w:ind w:firstLine="552"/>
        <w:rPr>
          <w:rFonts w:asciiTheme="minorEastAsia" w:hAnsiTheme="minorEastAsia"/>
          <w:sz w:val="28"/>
          <w:szCs w:val="28"/>
        </w:rPr>
      </w:pPr>
      <w:r>
        <w:rPr>
          <w:rFonts w:hint="eastAsia"/>
          <w:sz w:val="28"/>
          <w:szCs w:val="28"/>
        </w:rPr>
        <w:t>1.</w:t>
      </w:r>
      <w:r>
        <w:rPr>
          <w:rFonts w:hint="eastAsia" w:asciiTheme="minorEastAsia" w:hAnsiTheme="minorEastAsia"/>
          <w:sz w:val="28"/>
          <w:szCs w:val="28"/>
        </w:rPr>
        <w:t>《省外工程造价咨询企业跨地区承接业务备案申请表》</w:t>
      </w:r>
    </w:p>
    <w:p>
      <w:pPr>
        <w:ind w:firstLine="552"/>
        <w:rPr>
          <w:rFonts w:asciiTheme="minorEastAsia" w:hAnsiTheme="minorEastAsia"/>
          <w:sz w:val="28"/>
          <w:szCs w:val="28"/>
        </w:rPr>
      </w:pPr>
      <w:r>
        <w:rPr>
          <w:rFonts w:hint="eastAsia" w:asciiTheme="minorEastAsia" w:hAnsiTheme="minorEastAsia"/>
          <w:sz w:val="28"/>
          <w:szCs w:val="28"/>
        </w:rPr>
        <w:t>2.工程造价咨询企业工商注册所在地省建设行政主管部门出具的出省介绍信；</w:t>
      </w:r>
    </w:p>
    <w:p>
      <w:pPr>
        <w:ind w:firstLine="552"/>
        <w:rPr>
          <w:rFonts w:asciiTheme="minorEastAsia" w:hAnsiTheme="minorEastAsia"/>
          <w:sz w:val="28"/>
          <w:szCs w:val="28"/>
        </w:rPr>
      </w:pPr>
      <w:r>
        <w:rPr>
          <w:rFonts w:hint="eastAsia" w:asciiTheme="minorEastAsia" w:hAnsiTheme="minorEastAsia"/>
          <w:sz w:val="28"/>
          <w:szCs w:val="28"/>
        </w:rPr>
        <w:t>3.工程造价咨询企业工商注册所在地省建设行政主管部门出具的诚信证明和近两年内企业无违法、违规行为及不良记录证明；</w:t>
      </w:r>
    </w:p>
    <w:p>
      <w:pPr>
        <w:ind w:firstLine="552"/>
        <w:rPr>
          <w:rFonts w:asciiTheme="minorEastAsia" w:hAnsiTheme="minorEastAsia"/>
          <w:sz w:val="28"/>
          <w:szCs w:val="28"/>
        </w:rPr>
      </w:pPr>
      <w:r>
        <w:rPr>
          <w:rFonts w:hint="eastAsia" w:asciiTheme="minorEastAsia" w:hAnsiTheme="minorEastAsia"/>
          <w:sz w:val="28"/>
          <w:szCs w:val="28"/>
        </w:rPr>
        <w:t>4.《工程造价咨询企业资质证书》副本</w:t>
      </w:r>
    </w:p>
    <w:p>
      <w:pPr>
        <w:ind w:firstLine="552"/>
        <w:rPr>
          <w:rFonts w:asciiTheme="minorEastAsia" w:hAnsiTheme="minorEastAsia"/>
          <w:sz w:val="28"/>
          <w:szCs w:val="28"/>
        </w:rPr>
      </w:pPr>
      <w:r>
        <w:rPr>
          <w:rFonts w:hint="eastAsia" w:asciiTheme="minorEastAsia" w:hAnsiTheme="minorEastAsia"/>
          <w:sz w:val="28"/>
          <w:szCs w:val="28"/>
        </w:rPr>
        <w:t>5.企业营业执照副本</w:t>
      </w:r>
    </w:p>
    <w:p>
      <w:pPr>
        <w:ind w:firstLine="552"/>
        <w:rPr>
          <w:rFonts w:asciiTheme="minorEastAsia" w:hAnsiTheme="minorEastAsia"/>
          <w:sz w:val="28"/>
          <w:szCs w:val="28"/>
        </w:rPr>
      </w:pPr>
      <w:r>
        <w:rPr>
          <w:rFonts w:hint="eastAsia" w:asciiTheme="minorEastAsia" w:hAnsiTheme="minorEastAsia"/>
          <w:sz w:val="28"/>
          <w:szCs w:val="28"/>
        </w:rPr>
        <w:t>6.从事工程项目人员的造价工程师注册证书和企业为其缴纳的本年度社会基本养老保险费用的凭证</w:t>
      </w:r>
    </w:p>
    <w:p>
      <w:pPr>
        <w:ind w:firstLine="552"/>
        <w:rPr>
          <w:rFonts w:asciiTheme="minorEastAsia" w:hAnsiTheme="minorEastAsia"/>
          <w:sz w:val="28"/>
          <w:szCs w:val="28"/>
        </w:rPr>
      </w:pPr>
      <w:r>
        <w:rPr>
          <w:rFonts w:hint="eastAsia" w:asciiTheme="minorEastAsia" w:hAnsiTheme="minorEastAsia"/>
          <w:sz w:val="28"/>
          <w:szCs w:val="28"/>
        </w:rPr>
        <w:t>7.与委托方签订的工程造价咨询合同</w:t>
      </w:r>
    </w:p>
    <w:p>
      <w:pPr>
        <w:ind w:firstLine="552"/>
        <w:rPr>
          <w:rFonts w:asciiTheme="minorEastAsia" w:hAnsiTheme="minorEastAsia"/>
          <w:b/>
          <w:sz w:val="32"/>
          <w:szCs w:val="32"/>
        </w:rPr>
      </w:pPr>
      <w:r>
        <w:rPr>
          <w:rFonts w:hint="eastAsia" w:asciiTheme="minorEastAsia" w:hAnsiTheme="minorEastAsia"/>
          <w:b/>
          <w:sz w:val="32"/>
          <w:szCs w:val="32"/>
        </w:rPr>
        <w:t>五、备案的流程</w:t>
      </w:r>
    </w:p>
    <w:p>
      <w:pPr>
        <w:ind w:firstLine="552"/>
        <w:rPr>
          <w:rFonts w:asciiTheme="minorEastAsia" w:hAnsiTheme="minorEastAsia"/>
          <w:sz w:val="28"/>
          <w:szCs w:val="28"/>
        </w:rPr>
      </w:pPr>
      <w:r>
        <w:rPr>
          <w:rFonts w:hint="eastAsia" w:asciiTheme="minorEastAsia" w:hAnsiTheme="minorEastAsia"/>
          <w:sz w:val="28"/>
          <w:szCs w:val="28"/>
        </w:rPr>
        <w:t>1.省外工程造价咨询企业在我市行政区域内承接工程造价咨询业务时，应在承接业务之日起30日内到沈阳市政务审批大厅城乡建设局窗口申请备案。</w:t>
      </w:r>
    </w:p>
    <w:p>
      <w:pPr>
        <w:ind w:firstLine="552"/>
        <w:rPr>
          <w:rFonts w:asciiTheme="minorEastAsia" w:hAnsiTheme="minorEastAsia"/>
          <w:sz w:val="28"/>
          <w:szCs w:val="28"/>
        </w:rPr>
      </w:pPr>
      <w:r>
        <w:rPr>
          <w:rFonts w:hint="eastAsia" w:asciiTheme="minorEastAsia" w:hAnsiTheme="minorEastAsia"/>
          <w:sz w:val="28"/>
          <w:szCs w:val="28"/>
        </w:rPr>
        <w:t>2.市政务审批大厅窗口</w:t>
      </w:r>
      <w:r>
        <w:rPr>
          <w:rFonts w:hint="eastAsia" w:asciiTheme="minorEastAsia" w:hAnsiTheme="minorEastAsia"/>
          <w:sz w:val="28"/>
          <w:szCs w:val="28"/>
          <w:lang w:eastAsia="zh-CN"/>
        </w:rPr>
        <w:t>工作人员负责接收</w:t>
      </w:r>
      <w:r>
        <w:rPr>
          <w:rFonts w:hint="eastAsia" w:asciiTheme="minorEastAsia" w:hAnsiTheme="minorEastAsia"/>
          <w:sz w:val="28"/>
          <w:szCs w:val="28"/>
        </w:rPr>
        <w:t>申办企业的相关材料，</w:t>
      </w:r>
      <w:r>
        <w:rPr>
          <w:rFonts w:hint="eastAsia" w:asciiTheme="minorEastAsia" w:hAnsiTheme="minorEastAsia"/>
          <w:sz w:val="28"/>
          <w:szCs w:val="28"/>
          <w:lang w:eastAsia="zh-CN"/>
        </w:rPr>
        <w:t>经窗口人员核对材料齐全、无误后，由工作人员三级复核签字确认，</w:t>
      </w:r>
      <w:r>
        <w:rPr>
          <w:rFonts w:hint="eastAsia" w:asciiTheme="minorEastAsia" w:hAnsiTheme="minorEastAsia"/>
          <w:sz w:val="28"/>
          <w:szCs w:val="28"/>
        </w:rPr>
        <w:t>加盖“审核专用章”，并在所有工程造价咨询合同原件上加盖“备案”专用章，</w:t>
      </w:r>
      <w:r>
        <w:rPr>
          <w:rFonts w:hint="eastAsia" w:asciiTheme="minorEastAsia" w:hAnsiTheme="minorEastAsia"/>
          <w:sz w:val="28"/>
          <w:szCs w:val="28"/>
          <w:lang w:eastAsia="zh-CN"/>
        </w:rPr>
        <w:t>申报</w:t>
      </w:r>
      <w:r>
        <w:rPr>
          <w:rFonts w:hint="eastAsia" w:asciiTheme="minorEastAsia" w:hAnsiTheme="minorEastAsia"/>
          <w:sz w:val="28"/>
          <w:szCs w:val="28"/>
        </w:rPr>
        <w:t>材料复印件及合同原件（一份）存档备查</w:t>
      </w:r>
      <w:r>
        <w:rPr>
          <w:rFonts w:hint="eastAsia" w:asciiTheme="minorEastAsia" w:hAnsiTheme="minorEastAsia"/>
          <w:sz w:val="28"/>
          <w:szCs w:val="28"/>
          <w:lang w:eastAsia="zh-CN"/>
        </w:rPr>
        <w:t>，其余合同原件返还企业</w:t>
      </w:r>
      <w:r>
        <w:rPr>
          <w:rFonts w:hint="eastAsia" w:asciiTheme="minorEastAsia" w:hAnsiTheme="minorEastAsia"/>
          <w:sz w:val="28"/>
          <w:szCs w:val="28"/>
        </w:rPr>
        <w:t>。</w:t>
      </w:r>
    </w:p>
    <w:p>
      <w:pPr>
        <w:ind w:firstLine="552"/>
        <w:rPr>
          <w:rFonts w:asciiTheme="minorEastAsia" w:hAnsiTheme="minorEastAsia"/>
          <w:sz w:val="28"/>
          <w:szCs w:val="28"/>
        </w:rPr>
      </w:pPr>
      <w:r>
        <w:rPr>
          <w:rFonts w:hint="eastAsia" w:asciiTheme="minorEastAsia" w:hAnsiTheme="minorEastAsia"/>
          <w:sz w:val="28"/>
          <w:szCs w:val="28"/>
          <w:lang w:val="en-US" w:eastAsia="zh-CN"/>
        </w:rPr>
        <w:t>3</w:t>
      </w:r>
      <w:r>
        <w:rPr>
          <w:rFonts w:hint="eastAsia" w:asciiTheme="minorEastAsia" w:hAnsiTheme="minorEastAsia"/>
          <w:sz w:val="28"/>
          <w:szCs w:val="28"/>
        </w:rPr>
        <w:t>.市政务审批大厅窗口</w:t>
      </w:r>
      <w:r>
        <w:rPr>
          <w:rFonts w:hint="eastAsia" w:asciiTheme="minorEastAsia" w:hAnsiTheme="minorEastAsia"/>
          <w:sz w:val="28"/>
          <w:szCs w:val="28"/>
          <w:lang w:eastAsia="zh-CN"/>
        </w:rPr>
        <w:t>工作人员接收</w:t>
      </w:r>
      <w:r>
        <w:rPr>
          <w:rFonts w:hint="eastAsia" w:asciiTheme="minorEastAsia" w:hAnsiTheme="minorEastAsia"/>
          <w:sz w:val="28"/>
          <w:szCs w:val="28"/>
        </w:rPr>
        <w:t>申办企业的相关材料</w:t>
      </w:r>
      <w:r>
        <w:rPr>
          <w:rFonts w:hint="eastAsia" w:asciiTheme="minorEastAsia" w:hAnsiTheme="minorEastAsia"/>
          <w:sz w:val="28"/>
          <w:szCs w:val="28"/>
          <w:lang w:eastAsia="zh-CN"/>
        </w:rPr>
        <w:t>后</w:t>
      </w:r>
      <w:r>
        <w:rPr>
          <w:rFonts w:hint="eastAsia" w:asciiTheme="minorEastAsia" w:hAnsiTheme="minorEastAsia"/>
          <w:sz w:val="28"/>
          <w:szCs w:val="28"/>
        </w:rPr>
        <w:t>，</w:t>
      </w:r>
      <w:r>
        <w:rPr>
          <w:rFonts w:hint="eastAsia" w:asciiTheme="minorEastAsia" w:hAnsiTheme="minorEastAsia"/>
          <w:sz w:val="28"/>
          <w:szCs w:val="28"/>
          <w:lang w:eastAsia="zh-CN"/>
        </w:rPr>
        <w:t>经核对发现材料不全、有误</w:t>
      </w:r>
      <w:r>
        <w:rPr>
          <w:rFonts w:hint="eastAsia" w:asciiTheme="minorEastAsia" w:hAnsiTheme="minorEastAsia"/>
          <w:sz w:val="28"/>
          <w:szCs w:val="28"/>
        </w:rPr>
        <w:t>时，须</w:t>
      </w:r>
      <w:r>
        <w:rPr>
          <w:rFonts w:hint="eastAsia" w:asciiTheme="minorEastAsia" w:hAnsiTheme="minorEastAsia"/>
          <w:sz w:val="28"/>
          <w:szCs w:val="28"/>
          <w:lang w:eastAsia="zh-CN"/>
        </w:rPr>
        <w:t>当场一次性告知企业</w:t>
      </w:r>
      <w:r>
        <w:rPr>
          <w:rFonts w:hint="eastAsia" w:asciiTheme="minorEastAsia" w:hAnsiTheme="minorEastAsia"/>
          <w:sz w:val="28"/>
          <w:szCs w:val="28"/>
        </w:rPr>
        <w:t>及时补全资料</w:t>
      </w:r>
      <w:bookmarkStart w:id="0" w:name="_GoBack"/>
      <w:bookmarkEnd w:id="0"/>
      <w:r>
        <w:rPr>
          <w:rFonts w:hint="eastAsia" w:asciiTheme="minorEastAsia" w:hAnsiTheme="minorEastAsia"/>
          <w:sz w:val="28"/>
          <w:szCs w:val="28"/>
          <w:lang w:eastAsia="zh-CN"/>
        </w:rPr>
        <w:t>，</w:t>
      </w:r>
      <w:r>
        <w:rPr>
          <w:rFonts w:hint="eastAsia" w:asciiTheme="minorEastAsia" w:hAnsiTheme="minorEastAsia"/>
          <w:sz w:val="28"/>
          <w:szCs w:val="28"/>
        </w:rPr>
        <w:t>重新申报。</w:t>
      </w:r>
    </w:p>
    <w:p>
      <w:pPr>
        <w:ind w:firstLine="552"/>
        <w:rPr>
          <w:rFonts w:asciiTheme="minorEastAsia" w:hAnsiTheme="minorEastAsia"/>
          <w:b/>
          <w:sz w:val="32"/>
          <w:szCs w:val="32"/>
        </w:rPr>
      </w:pPr>
      <w:r>
        <w:rPr>
          <w:rFonts w:hint="eastAsia" w:asciiTheme="minorEastAsia" w:hAnsiTheme="minorEastAsia"/>
          <w:b/>
          <w:sz w:val="32"/>
          <w:szCs w:val="32"/>
        </w:rPr>
        <w:t>六、办理时限</w:t>
      </w:r>
    </w:p>
    <w:p>
      <w:pPr>
        <w:ind w:firstLine="552"/>
        <w:rPr>
          <w:rFonts w:asciiTheme="minorEastAsia" w:hAnsiTheme="minorEastAsia"/>
          <w:sz w:val="28"/>
          <w:szCs w:val="28"/>
        </w:rPr>
      </w:pPr>
      <w:r>
        <w:rPr>
          <w:rFonts w:hint="eastAsia" w:asciiTheme="minorEastAsia" w:hAnsiTheme="minorEastAsia"/>
          <w:sz w:val="28"/>
          <w:szCs w:val="28"/>
        </w:rPr>
        <w:t>符合条件 受理材料后</w:t>
      </w:r>
      <w:r>
        <w:rPr>
          <w:rFonts w:hint="eastAsia" w:asciiTheme="minorEastAsia" w:hAnsiTheme="minorEastAsia"/>
          <w:sz w:val="28"/>
          <w:szCs w:val="28"/>
          <w:lang w:eastAsia="zh-CN"/>
        </w:rPr>
        <w:t>当场</w:t>
      </w:r>
      <w:r>
        <w:rPr>
          <w:rFonts w:hint="eastAsia" w:asciiTheme="minorEastAsia" w:hAnsiTheme="minorEastAsia"/>
          <w:sz w:val="28"/>
          <w:szCs w:val="28"/>
        </w:rPr>
        <w:t>办理</w:t>
      </w:r>
    </w:p>
    <w:p>
      <w:pPr>
        <w:ind w:firstLine="552"/>
        <w:rPr>
          <w:rFonts w:asciiTheme="minorEastAsia" w:hAnsiTheme="minorEastAsia"/>
          <w:b/>
          <w:sz w:val="28"/>
          <w:szCs w:val="28"/>
        </w:rPr>
      </w:pPr>
      <w:r>
        <w:rPr>
          <w:rFonts w:hint="eastAsia" w:asciiTheme="minorEastAsia" w:hAnsiTheme="minorEastAsia"/>
          <w:b/>
          <w:sz w:val="28"/>
          <w:szCs w:val="28"/>
        </w:rPr>
        <w:t>七、受理责任人</w:t>
      </w:r>
    </w:p>
    <w:p>
      <w:pPr>
        <w:ind w:firstLine="552"/>
        <w:rPr>
          <w:rFonts w:asciiTheme="minorEastAsia" w:hAnsiTheme="minorEastAsia"/>
          <w:sz w:val="28"/>
          <w:szCs w:val="28"/>
        </w:rPr>
      </w:pPr>
      <w:r>
        <w:rPr>
          <w:rFonts w:hint="eastAsia" w:asciiTheme="minorEastAsia" w:hAnsiTheme="minorEastAsia"/>
          <w:sz w:val="28"/>
          <w:szCs w:val="28"/>
        </w:rPr>
        <w:t>材料受理设定三级审核</w:t>
      </w:r>
    </w:p>
    <w:p>
      <w:pPr>
        <w:ind w:firstLine="552"/>
        <w:rPr>
          <w:rFonts w:asciiTheme="minorEastAsia" w:hAnsiTheme="minorEastAsia"/>
          <w:sz w:val="28"/>
          <w:szCs w:val="28"/>
        </w:rPr>
      </w:pPr>
      <w:r>
        <w:rPr>
          <w:rFonts w:hint="eastAsia" w:asciiTheme="minorEastAsia" w:hAnsiTheme="minorEastAsia"/>
          <w:sz w:val="28"/>
          <w:szCs w:val="28"/>
        </w:rPr>
        <w:t>初级审核：前台接件人员进行材料的初审，核对无误后签字确认。</w:t>
      </w:r>
    </w:p>
    <w:p>
      <w:pPr>
        <w:ind w:firstLine="552"/>
        <w:rPr>
          <w:rFonts w:asciiTheme="minorEastAsia" w:hAnsiTheme="minorEastAsia"/>
          <w:sz w:val="28"/>
          <w:szCs w:val="28"/>
        </w:rPr>
      </w:pPr>
      <w:r>
        <w:rPr>
          <w:rFonts w:hint="eastAsia" w:asciiTheme="minorEastAsia" w:hAnsiTheme="minorEastAsia"/>
          <w:sz w:val="28"/>
          <w:szCs w:val="28"/>
        </w:rPr>
        <w:t>二级复核：行政审批处处长进行材料的二级复核，核对无误后签字确认。</w:t>
      </w:r>
    </w:p>
    <w:p>
      <w:pPr>
        <w:ind w:firstLine="552"/>
        <w:rPr>
          <w:rFonts w:asciiTheme="minorEastAsia" w:hAnsiTheme="minorEastAsia"/>
          <w:sz w:val="28"/>
          <w:szCs w:val="28"/>
        </w:rPr>
      </w:pPr>
      <w:r>
        <w:rPr>
          <w:rFonts w:hint="eastAsia" w:asciiTheme="minorEastAsia" w:hAnsiTheme="minorEastAsia"/>
          <w:sz w:val="28"/>
          <w:szCs w:val="28"/>
        </w:rPr>
        <w:t>三级复审：分管局长做为三级复审，对材料核对签字。</w:t>
      </w:r>
    </w:p>
    <w:p>
      <w:pPr>
        <w:ind w:firstLine="552"/>
        <w:rPr>
          <w:rFonts w:asciiTheme="minorEastAsia" w:hAnsiTheme="minorEastAsia"/>
          <w:b/>
          <w:sz w:val="32"/>
          <w:szCs w:val="32"/>
        </w:rPr>
      </w:pPr>
      <w:r>
        <w:rPr>
          <w:rFonts w:hint="eastAsia" w:asciiTheme="minorEastAsia" w:hAnsiTheme="minorEastAsia"/>
          <w:b/>
          <w:sz w:val="32"/>
          <w:szCs w:val="32"/>
        </w:rPr>
        <w:t>八、法律责任</w:t>
      </w:r>
    </w:p>
    <w:p>
      <w:pPr>
        <w:ind w:firstLine="552"/>
        <w:rPr>
          <w:rFonts w:asciiTheme="minorEastAsia" w:hAnsiTheme="minorEastAsia"/>
          <w:sz w:val="28"/>
          <w:szCs w:val="28"/>
        </w:rPr>
      </w:pPr>
      <w:r>
        <w:rPr>
          <w:rFonts w:hint="eastAsia" w:asciiTheme="minorEastAsia" w:hAnsiTheme="minorEastAsia"/>
          <w:sz w:val="28"/>
          <w:szCs w:val="28"/>
        </w:rPr>
        <w:t>工作人员要严格按照法律法规的相关规定，认真核查企业申报材料。在备案过程中不得利用职务上的便利，收受他人财物或者其他利益。一旦发现依法给予处分，构成犯罪的，依法追究刑事责任。</w:t>
      </w:r>
    </w:p>
    <w:p>
      <w:pPr>
        <w:ind w:firstLine="552"/>
        <w:rPr>
          <w:rFonts w:asciiTheme="minorEastAsia" w:hAnsiTheme="minorEastAsia"/>
          <w:b/>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123B5"/>
    <w:multiLevelType w:val="multilevel"/>
    <w:tmpl w:val="189123B5"/>
    <w:lvl w:ilvl="0" w:tentative="0">
      <w:start w:val="1"/>
      <w:numFmt w:val="japaneseCounting"/>
      <w:lvlText w:val="%1、"/>
      <w:lvlJc w:val="left"/>
      <w:pPr>
        <w:ind w:left="1282" w:hanging="72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D5D"/>
    <w:rsid w:val="000400DB"/>
    <w:rsid w:val="000F7F1C"/>
    <w:rsid w:val="00305F08"/>
    <w:rsid w:val="00387D87"/>
    <w:rsid w:val="004D2D5D"/>
    <w:rsid w:val="00586B6A"/>
    <w:rsid w:val="005E765A"/>
    <w:rsid w:val="006F1E6A"/>
    <w:rsid w:val="0091362A"/>
    <w:rsid w:val="009242E5"/>
    <w:rsid w:val="00AA394C"/>
    <w:rsid w:val="00AD1B80"/>
    <w:rsid w:val="00AD2580"/>
    <w:rsid w:val="00B52F20"/>
    <w:rsid w:val="00D80DE3"/>
    <w:rsid w:val="00E04FDE"/>
    <w:rsid w:val="00E10AA3"/>
    <w:rsid w:val="00E34CA2"/>
    <w:rsid w:val="00F0040E"/>
    <w:rsid w:val="00F97122"/>
    <w:rsid w:val="61C35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3</Pages>
  <Words>169</Words>
  <Characters>966</Characters>
  <Lines>8</Lines>
  <Paragraphs>2</Paragraphs>
  <TotalTime>6</TotalTime>
  <ScaleCrop>false</ScaleCrop>
  <LinksUpToDate>false</LinksUpToDate>
  <CharactersWithSpaces>1133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2020-09-15T01:42:00Z</dcterms:created>
  <dc:creator>Sky123.Org</dc:creator>
  <cp:lastModifiedBy>Administrator</cp:lastModifiedBy>
  <dcterms:modified xsi:type="dcterms:W3CDTF">2020-12-30T02:28:00Z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