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default"/>
          <w:lang w:val="en-US" w:eastAsia="zh-CN"/>
        </w:rPr>
        <w:t>行政许可文书送达回证</w:t>
      </w:r>
    </w:p>
    <w:tbl>
      <w:tblPr>
        <w:tblStyle w:val="4"/>
        <w:tblpPr w:leftFromText="180" w:rightFromText="180" w:vertAnchor="text" w:horzAnchor="page" w:tblpX="1557" w:tblpY="32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送达文书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名称及文号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受送达单位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送达地址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送达方式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受送达人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签名或盖章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送达人签字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代收人及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代收理由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见证人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签名或盖章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2"/>
                <w:sz w:val="32"/>
                <w:szCs w:val="32"/>
                <w:lang w:val="en-US" w:eastAsia="zh-CN" w:bidi="ar"/>
              </w:rPr>
              <w:t>注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按照新修订的《中华人民共和国行政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处罚法》第61条和《中华人民共和国民事诉讼法》中的第84条至92条的规定实施送达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YmY1OGE2YWY5N2ZiNzEyN2QxZjY0YzE0ZjYyNTMifQ=="/>
  </w:docVars>
  <w:rsids>
    <w:rsidRoot w:val="03A46FE9"/>
    <w:rsid w:val="03A46FE9"/>
    <w:rsid w:val="7A10543C"/>
    <w:rsid w:val="7FF3B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1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2023-08-02T16:01:00Z</dcterms:created>
  <dc:creator>Aa</dc:creator>
  <cp:lastModifiedBy>WPS_1677126106</cp:lastModifiedBy>
  <dcterms:modified xsi:type="dcterms:W3CDTF">2023-08-14T02:55:48Z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FF37632EF373493CBC7E3AE640424B1E_11</vt:lpwstr>
  </property>
</Properties>
</file>