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9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0"/>
      </w:tblGrid>
      <w:tr w14:paraId="1196A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70821">
            <w:pPr>
              <w:widowControl/>
              <w:jc w:val="left"/>
              <w:textAlignment w:val="center"/>
              <w:rPr>
                <w:rFonts w:hint="eastAsia" w:ascii="仿宋" w:hAnsi="仿宋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</w:tbl>
    <w:p w14:paraId="482ABE33">
      <w:pPr>
        <w:pStyle w:val="5"/>
        <w:ind w:left="0" w:leftChars="0" w:firstLine="0" w:firstLineChars="0"/>
        <w:jc w:val="center"/>
        <w:rPr>
          <w:rFonts w:ascii="方正小标宋简体" w:hAnsi="华文中宋" w:eastAsia="方正小标宋简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沈阳市“安全生产月”活动进展情况统计表</w:t>
      </w:r>
    </w:p>
    <w:p w14:paraId="7D7D217D">
      <w:pPr>
        <w:pStyle w:val="5"/>
        <w:ind w:left="0" w:leftChars="0" w:firstLine="0" w:firstLineChars="0"/>
        <w:rPr>
          <w:rFonts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填报单位（盖章）：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　　　　　　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　　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　　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　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　    </w:t>
      </w:r>
    </w:p>
    <w:tbl>
      <w:tblPr>
        <w:tblStyle w:val="6"/>
        <w:tblW w:w="13870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5480"/>
        <w:gridCol w:w="6965"/>
      </w:tblGrid>
      <w:tr w14:paraId="7B21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</w:trPr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E23AF2">
            <w:pPr>
              <w:pStyle w:val="5"/>
              <w:ind w:left="-65" w:leftChars="-31" w:firstLine="8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活动项目</w:t>
            </w:r>
          </w:p>
        </w:tc>
        <w:tc>
          <w:tcPr>
            <w:tcW w:w="5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B06163">
            <w:pPr>
              <w:pStyle w:val="5"/>
              <w:ind w:left="-65" w:leftChars="-31" w:firstLine="8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内容要求</w:t>
            </w:r>
          </w:p>
        </w:tc>
        <w:tc>
          <w:tcPr>
            <w:tcW w:w="6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0173A2">
            <w:pPr>
              <w:pStyle w:val="5"/>
              <w:ind w:left="-65" w:leftChars="-31" w:firstLine="8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进展情况</w:t>
            </w:r>
          </w:p>
        </w:tc>
      </w:tr>
      <w:tr w14:paraId="6332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46544C">
            <w:pPr>
              <w:pStyle w:val="5"/>
              <w:spacing w:beforeAutospacing="0" w:line="240" w:lineRule="exact"/>
              <w:ind w:left="6" w:leftChars="0" w:hanging="6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学习习近平总书记关于</w:t>
            </w:r>
          </w:p>
          <w:p w14:paraId="720023B8">
            <w:pPr>
              <w:pStyle w:val="5"/>
              <w:spacing w:beforeAutospacing="0" w:line="240" w:lineRule="exact"/>
              <w:ind w:left="6" w:leftChars="0" w:hanging="6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安全生产重要论述</w:t>
            </w:r>
          </w:p>
        </w:tc>
        <w:tc>
          <w:tcPr>
            <w:tcW w:w="5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76A860">
            <w:pPr>
              <w:pStyle w:val="5"/>
              <w:spacing w:line="240" w:lineRule="exact"/>
              <w:ind w:left="-57" w:leftChars="-27" w:firstLine="468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理论学习中心组开展深入学习，专题学习电视专题片；各级领导干部和企业负责人开展安全生产“公开课”“大家谈”“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班组会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”和在线访谈、基层宣讲等。</w:t>
            </w:r>
          </w:p>
        </w:tc>
        <w:tc>
          <w:tcPr>
            <w:tcW w:w="6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550920">
            <w:pPr>
              <w:pStyle w:val="5"/>
              <w:spacing w:beforeAutospacing="0" w:line="240" w:lineRule="exact"/>
              <w:ind w:left="0" w:leftChars="0" w:firstLine="423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325A6A">
            <w:pPr>
              <w:pStyle w:val="5"/>
              <w:spacing w:beforeAutospacing="0" w:line="240" w:lineRule="exact"/>
              <w:ind w:left="0" w:leftChars="0" w:firstLine="423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理论学习中心组学习（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）次，参与（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）人次；</w:t>
            </w:r>
          </w:p>
          <w:p w14:paraId="3E04068A">
            <w:pPr>
              <w:pStyle w:val="5"/>
              <w:spacing w:beforeAutospacing="0" w:line="240" w:lineRule="exact"/>
              <w:ind w:left="0" w:leftChars="0" w:firstLine="423" w:firstLineChars="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专题学习《生命重于泰山——学习习近平总书记关于安全生产重要论述》电视专题片 □是□否；组织集中学习观看（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）场，参与（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）人次；</w:t>
            </w:r>
          </w:p>
          <w:p w14:paraId="301A1A9E">
            <w:pPr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专题学习国务院安委会部署的《安全生产十五条措施》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□是□否；</w:t>
            </w:r>
          </w:p>
          <w:p w14:paraId="6C1C8C3B">
            <w:pPr>
              <w:pStyle w:val="5"/>
              <w:spacing w:beforeAutospacing="0" w:line="240" w:lineRule="exact"/>
              <w:ind w:left="0" w:leftChars="0" w:firstLine="423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开展安全生产“公开课”“大家谈”“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班组会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”和在线访谈、基层宣讲(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)场，参与（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）人次。</w:t>
            </w:r>
          </w:p>
        </w:tc>
      </w:tr>
      <w:tr w14:paraId="5D1A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08625E">
            <w:pPr>
              <w:pStyle w:val="5"/>
              <w:spacing w:beforeAutospacing="0" w:line="240" w:lineRule="exact"/>
              <w:ind w:left="6" w:leftChars="0" w:hanging="6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“专项整治集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收官之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战”</w:t>
            </w:r>
          </w:p>
          <w:p w14:paraId="64973556">
            <w:pPr>
              <w:pStyle w:val="5"/>
              <w:spacing w:beforeAutospacing="0" w:line="240" w:lineRule="exact"/>
              <w:ind w:left="6" w:leftChars="0" w:hanging="6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专题宣传活动</w:t>
            </w:r>
          </w:p>
        </w:tc>
        <w:tc>
          <w:tcPr>
            <w:tcW w:w="5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2BABA7">
            <w:pPr>
              <w:pStyle w:val="5"/>
              <w:spacing w:line="240" w:lineRule="exact"/>
              <w:ind w:left="-57" w:leftChars="-27" w:firstLine="468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组织各类媒体报道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安全生产专项整治三年行动重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点任务进展情况、工作成效；宣传推广安全生产责任落实和安全诚信、安全承诺、专家服务、精准执法、举报奖励等经验做法；广泛发动企业职工开展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“我是安全吹哨人”“查找身边的隐患”“安全红袖章”等活动。</w:t>
            </w:r>
          </w:p>
        </w:tc>
        <w:tc>
          <w:tcPr>
            <w:tcW w:w="6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A3F962">
            <w:pPr>
              <w:pStyle w:val="5"/>
              <w:spacing w:beforeAutospacing="0" w:line="240" w:lineRule="exact"/>
              <w:ind w:left="0" w:leftChars="0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73344D">
            <w:pPr>
              <w:pStyle w:val="5"/>
              <w:spacing w:beforeAutospacing="0" w:line="240" w:lineRule="exact"/>
              <w:ind w:left="0" w:leftChars="0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组织媒体报道集中攻坚重点任务进展情况、工作成效等（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）次，刊发新闻报道（   ）篇；</w:t>
            </w:r>
          </w:p>
          <w:p w14:paraId="063ED3A7">
            <w:pPr>
              <w:pStyle w:val="5"/>
              <w:spacing w:beforeAutospacing="0" w:line="240" w:lineRule="exact"/>
              <w:ind w:left="0" w:leftChars="0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宣传推广经验做法（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）个，刊发新闻报道（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）篇；</w:t>
            </w:r>
          </w:p>
          <w:p w14:paraId="4085A944">
            <w:pPr>
              <w:pStyle w:val="5"/>
              <w:spacing w:beforeAutospacing="0" w:line="240" w:lineRule="exact"/>
              <w:ind w:left="0" w:leftChars="0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企业开展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“我是安全吹哨人”“查找身边的隐患”“安全红袖章”等活动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   ）场，参与（   ）人次。 </w:t>
            </w:r>
          </w:p>
          <w:p w14:paraId="5E60CB66">
            <w:pPr>
              <w:pStyle w:val="5"/>
              <w:spacing w:beforeAutospacing="0" w:line="240" w:lineRule="exact"/>
              <w:ind w:left="0" w:leftChars="0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D8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0A3EF2">
            <w:pPr>
              <w:pStyle w:val="5"/>
              <w:spacing w:beforeAutospacing="0" w:line="240" w:lineRule="exact"/>
              <w:ind w:left="-59" w:leftChars="-31" w:hanging="6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“重点曝光问题隐患”活动</w:t>
            </w:r>
          </w:p>
        </w:tc>
        <w:tc>
          <w:tcPr>
            <w:tcW w:w="5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DB5860">
            <w:pPr>
              <w:pStyle w:val="5"/>
              <w:spacing w:line="240" w:lineRule="exact"/>
              <w:ind w:left="0" w:leftChars="0" w:firstLine="411" w:firstLineChars="196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地区、各有关部门和单位采取多种形式组织开展好专题行、区域行、网上行等活动，加强问题隐患和反面典型曝光；突出危险化学品、非煤矿山、工贸以及道路交通、建筑施工等重点行业领域，集中曝光一批突出问题和严重违法行为，各地区年底前至少在市级主流媒体曝光一个典型案例；发挥“12350”举报电话作用，鼓励广大群众特别是企业员工举报重大隐患和违法违规行为；采取观看典型事故警示教育片、参观事故警示教育展览等方式，以案说法引导各类企业和广大职工深刻吸取事故教训。</w:t>
            </w:r>
          </w:p>
        </w:tc>
        <w:tc>
          <w:tcPr>
            <w:tcW w:w="6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EDC0A0">
            <w:pPr>
              <w:pStyle w:val="5"/>
              <w:spacing w:beforeAutospacing="0" w:line="240" w:lineRule="exact"/>
              <w:ind w:left="-57" w:leftChars="-27" w:firstLine="471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曝光问题隐患（   ）条，典型案例具体为（   ），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月31日及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日前分别报送；</w:t>
            </w:r>
          </w:p>
          <w:p w14:paraId="25D37C75">
            <w:pPr>
              <w:pStyle w:val="5"/>
              <w:spacing w:beforeAutospacing="0" w:line="240" w:lineRule="exact"/>
              <w:ind w:left="-57" w:leftChars="-27" w:firstLine="471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组织观看典型事故警示教育片（   ）场，参与（   ）人次；组织参观警示教育展览（   ）场，参与（   ）人次；社区居民、企业员工举报重大隐患和违法违规行为 (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)条次；</w:t>
            </w:r>
          </w:p>
          <w:p w14:paraId="3109B8BA">
            <w:pPr>
              <w:pStyle w:val="5"/>
              <w:spacing w:beforeAutospacing="0" w:line="240" w:lineRule="exact"/>
              <w:ind w:left="-57" w:leftChars="-27" w:firstLine="471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开展“专题行”（   ）次、“区域行”（   ）次、“网上行”（   ）次。</w:t>
            </w:r>
          </w:p>
        </w:tc>
      </w:tr>
      <w:tr w14:paraId="0B2D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A448BD">
            <w:pPr>
              <w:pStyle w:val="5"/>
              <w:spacing w:beforeAutospacing="0" w:line="240" w:lineRule="exact"/>
              <w:ind w:left="-59" w:leftChars="-31" w:hanging="6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0888AF6">
            <w:pPr>
              <w:pStyle w:val="5"/>
              <w:spacing w:beforeAutospacing="0" w:line="240" w:lineRule="exact"/>
              <w:ind w:left="-59" w:leftChars="-31" w:hanging="6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“6·16安全宣传咨询日”</w:t>
            </w:r>
          </w:p>
          <w:p w14:paraId="1E958385">
            <w:pPr>
              <w:pStyle w:val="5"/>
              <w:spacing w:beforeAutospacing="0" w:line="240" w:lineRule="exact"/>
              <w:ind w:left="-59" w:leftChars="-31" w:hanging="6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5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B5A845">
            <w:pPr>
              <w:pStyle w:val="5"/>
              <w:spacing w:line="240" w:lineRule="exact"/>
              <w:ind w:left="0" w:leftChars="0" w:firstLine="411" w:firstLineChars="196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各地区、各有关部门和单位广泛开展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线上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安全宣传咨询活动，集中宣传安全生产政策法规、应急避险和自救互救方法；开展形式多样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线上“全市安全宣传咨询日”活动，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邀请有影响的公众人物、行业专家、媒体人员等开展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播讲安全”“专家远程会诊”“美好生活从安全开始话题征集”“新安法知多少”“救援技能趣味测试”等活动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组织开展“安全宣传全屏传播”，制作公益广告、海报、短视频、提示语音等，利用各传播载体集中推送，在全社会大力营造“关爱生命、关注安全”的浓厚氛围。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联合新媒体平台推出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主题为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守护每一盏出入平安的灯火”“6.16专家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直播答题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”活动。</w:t>
            </w:r>
          </w:p>
        </w:tc>
        <w:tc>
          <w:tcPr>
            <w:tcW w:w="6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2FFC71">
            <w:pPr>
              <w:pStyle w:val="5"/>
              <w:spacing w:beforeAutospacing="0" w:line="240" w:lineRule="exact"/>
              <w:ind w:left="0" w:leftChars="0" w:firstLine="411" w:firstLineChars="196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线上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安全宣传咨询活动（   ）场，参与（   ）人次；</w:t>
            </w:r>
          </w:p>
          <w:p w14:paraId="31738720">
            <w:pPr>
              <w:pStyle w:val="5"/>
              <w:spacing w:beforeAutospacing="0" w:line="240" w:lineRule="exact"/>
              <w:ind w:left="-57" w:leftChars="-27" w:firstLine="471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邀请主流媒体和网络直播平台开展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播讲安全”“专家远程会诊”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等专题专访报道活动（   ）场；</w:t>
            </w:r>
          </w:p>
          <w:p w14:paraId="693531F7">
            <w:pPr>
              <w:pStyle w:val="5"/>
              <w:spacing w:beforeAutospacing="0" w:line="240" w:lineRule="exact"/>
              <w:ind w:left="-57" w:leftChars="-27" w:firstLine="471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创新开展线上活动（   ）场，参与（   ）人次；</w:t>
            </w:r>
          </w:p>
          <w:p w14:paraId="3F257130">
            <w:pPr>
              <w:pStyle w:val="5"/>
              <w:spacing w:beforeAutospacing="0" w:line="240" w:lineRule="exact"/>
              <w:ind w:left="-57" w:leftChars="-27" w:firstLine="471" w:firstLineChars="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制作公益广告、海报、短视频、提示语音等（   ）个，参与（   ）人次；</w:t>
            </w:r>
          </w:p>
          <w:p w14:paraId="4C2BCD5E">
            <w:pPr>
              <w:pStyle w:val="5"/>
              <w:spacing w:beforeAutospacing="0" w:line="240" w:lineRule="exact"/>
              <w:ind w:left="-57" w:leftChars="-27" w:firstLine="471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参与网上展览（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）人次，参与知识竞赛（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）人次、参与“走进安全体验场馆”（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）人次，参与“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守护每一盏出入平安的灯火”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）人次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6.16专家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直播答题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）人次。</w:t>
            </w:r>
          </w:p>
        </w:tc>
      </w:tr>
      <w:tr w14:paraId="4ABF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9FB06">
            <w:pPr>
              <w:pStyle w:val="5"/>
              <w:spacing w:beforeAutospacing="0" w:line="240" w:lineRule="exact"/>
              <w:ind w:left="-59" w:leftChars="-31" w:hanging="6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推进安全宣传“五进”活动</w:t>
            </w:r>
          </w:p>
        </w:tc>
        <w:tc>
          <w:tcPr>
            <w:tcW w:w="5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A2F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各地区安委会要发挥牵头抓总作用，各有关部门和单位要加强协调联动和资源投入，结合文明城市创建、社会治安综合治理、“振兴新突破 我要当先锋”等专项行动，针对不同行业和受众群体开发制作H5、微课堂、微视频等寓教于乐的安全宣传文创产品，开展示范性、浸润式安全宣传，切实推动安全宣传“五进”，确保2022年全市各类“五进”活动突破千场次。</w:t>
            </w:r>
          </w:p>
        </w:tc>
        <w:tc>
          <w:tcPr>
            <w:tcW w:w="6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D9BD83">
            <w:pPr>
              <w:pStyle w:val="5"/>
              <w:spacing w:beforeAutospacing="0" w:line="240" w:lineRule="exact"/>
              <w:ind w:left="-57" w:leftChars="-27" w:firstLine="471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进企业活动（   ）场，参与（   ）人；进农村活动（   ）场，参与（   ）人；进社区活动（   ）场，参与（   ）人；进学校活动（   ）场，参与（   ）人；进家庭活动（   ）场，参与（   ）人；</w:t>
            </w:r>
          </w:p>
          <w:p w14:paraId="180DC396">
            <w:pPr>
              <w:pStyle w:val="5"/>
              <w:spacing w:beforeAutospacing="0" w:line="240" w:lineRule="exact"/>
              <w:ind w:left="-57" w:leftChars="-27" w:firstLine="471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制作各类安全宣传产品（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）部，开展灾害避险逃生、自救互救演练（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）场，参与（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）人次；</w:t>
            </w:r>
          </w:p>
          <w:p w14:paraId="6F050455">
            <w:pPr>
              <w:pStyle w:val="5"/>
              <w:spacing w:beforeAutospacing="0" w:line="240" w:lineRule="exact"/>
              <w:ind w:left="-57" w:leftChars="-27" w:firstLine="471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“安全行为红黑榜”“我是安全培训师”“安全生产特色工作法征集”等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企业安全文化创建活动（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）场，参与（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）人次；</w:t>
            </w:r>
          </w:p>
          <w:p w14:paraId="1A9816A1">
            <w:pPr>
              <w:pStyle w:val="5"/>
              <w:spacing w:beforeAutospacing="0" w:line="240" w:lineRule="exact"/>
              <w:ind w:left="-57" w:leftChars="-27" w:firstLine="471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应急科普宣传教育和安全体验基地建设情况，新建（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）个，改扩建（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）个，计划（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）个，其他（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）个；</w:t>
            </w:r>
          </w:p>
          <w:p w14:paraId="51DC3322">
            <w:pPr>
              <w:pStyle w:val="5"/>
              <w:spacing w:beforeAutospacing="0" w:line="240" w:lineRule="exact"/>
              <w:ind w:left="-57" w:leftChars="-27" w:firstLine="471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使用全国安全宣教和应急科普平台 □是 □否</w:t>
            </w:r>
          </w:p>
        </w:tc>
      </w:tr>
    </w:tbl>
    <w:p w14:paraId="65511F7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YmY1OGE2YWY5N2ZiNzEyN2QxZjY0YzE0ZjYyNTMifQ=="/>
  </w:docVars>
  <w:rsids>
    <w:rsidRoot w:val="575A53BF"/>
    <w:rsid w:val="342D1344"/>
    <w:rsid w:val="36F32D94"/>
    <w:rsid w:val="575A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 w:cs="宋体"/>
      <w:sz w:val="32"/>
    </w:rPr>
  </w:style>
  <w:style w:type="paragraph" w:styleId="3">
    <w:name w:val="Body Text Indent"/>
    <w:basedOn w:val="1"/>
    <w:next w:val="2"/>
    <w:unhideWhenUsed/>
    <w:qFormat/>
    <w:uiPriority w:val="99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unhideWhenUsed/>
    <w:qFormat/>
    <w:uiPriority w:val="99"/>
    <w:pPr>
      <w:spacing w:beforeAutospacing="1"/>
      <w:ind w:firstLine="420" w:firstLineChars="200"/>
    </w:pPr>
  </w:style>
  <w:style w:type="paragraph" w:customStyle="1" w:styleId="8">
    <w:name w:val="疫情公告"/>
    <w:basedOn w:val="1"/>
    <w:qFormat/>
    <w:uiPriority w:val="0"/>
    <w:rPr>
      <w:rFonts w:hint="default" w:eastAsia="微软雅黑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1765</Words>
  <Characters>1782</Characters>
  <Lines>0</Lines>
  <Paragraphs>0</Paragraphs>
  <TotalTime>0</TotalTime>
  <ScaleCrop>false</ScaleCrop>
  <LinksUpToDate>false</LinksUpToDate>
  <CharactersWithSpaces>2004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2022-07-07T06:39:00Z</dcterms:created>
  <dc:creator> annie</dc:creator>
  <cp:lastModifiedBy>WPS_1677126106</cp:lastModifiedBy>
  <dcterms:modified xsi:type="dcterms:W3CDTF">2024-08-30T03:57:39Z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85C294DD677147A79A842F3E14EB9629</vt:lpwstr>
  </property>
</Properties>
</file>